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4D" w:rsidRPr="00D5487D" w:rsidRDefault="0091374D" w:rsidP="001715C1">
      <w:pPr>
        <w:pStyle w:val="Title"/>
      </w:pPr>
      <w:r>
        <w:t>Sample Educator Equity Plan Template</w:t>
      </w:r>
    </w:p>
    <w:p w:rsidR="00556EE7" w:rsidRDefault="0091374D" w:rsidP="001715C1">
      <w:pPr>
        <w:pStyle w:val="BodyText"/>
      </w:pPr>
      <w:r>
        <w:t xml:space="preserve">This sample </w:t>
      </w:r>
      <w:r w:rsidR="005E03F8">
        <w:t xml:space="preserve">template for a </w:t>
      </w:r>
      <w:r w:rsidR="00CC3B34">
        <w:t>State Plan to Ensure Equitable Access to Excellent E</w:t>
      </w:r>
      <w:r>
        <w:t>ducator</w:t>
      </w:r>
      <w:r w:rsidR="00CC3B34">
        <w:t>s</w:t>
      </w:r>
      <w:r>
        <w:t xml:space="preserve"> is intended to guide states as they develop their own plans to ensure that all students, regardless of race or background, have equitable access to </w:t>
      </w:r>
      <w:r w:rsidR="00BB7479">
        <w:t xml:space="preserve">excellent </w:t>
      </w:r>
      <w:r>
        <w:t xml:space="preserve">educators. </w:t>
      </w:r>
    </w:p>
    <w:p w:rsidR="0091374D" w:rsidRDefault="00D5487D" w:rsidP="001715C1">
      <w:pPr>
        <w:pStyle w:val="BodyText"/>
      </w:pPr>
      <w:r>
        <w:t>The template consists of</w:t>
      </w:r>
      <w:r w:rsidR="0091374D">
        <w:t xml:space="preserve"> </w:t>
      </w:r>
      <w:r w:rsidR="00527DE1">
        <w:t xml:space="preserve">six </w:t>
      </w:r>
      <w:r w:rsidR="0091374D">
        <w:t xml:space="preserve">sections. Each section </w:t>
      </w:r>
      <w:r>
        <w:t xml:space="preserve">provides </w:t>
      </w:r>
      <w:r w:rsidR="0091374D">
        <w:t>a description of the types of content that should be included.</w:t>
      </w:r>
    </w:p>
    <w:p w:rsidR="0091374D" w:rsidRPr="001715C1" w:rsidRDefault="0061185E" w:rsidP="0061185E">
      <w:pPr>
        <w:pStyle w:val="NumberedList"/>
        <w:numPr>
          <w:ilvl w:val="0"/>
          <w:numId w:val="0"/>
        </w:numPr>
      </w:pPr>
      <w:r>
        <w:t xml:space="preserve">Section 1: </w:t>
      </w:r>
      <w:r w:rsidR="0091374D" w:rsidRPr="001715C1">
        <w:t>Introduction</w:t>
      </w:r>
    </w:p>
    <w:p w:rsidR="0091374D" w:rsidRDefault="0091374D" w:rsidP="0061185E">
      <w:pPr>
        <w:pStyle w:val="Bullet1"/>
        <w:numPr>
          <w:ilvl w:val="0"/>
          <w:numId w:val="39"/>
        </w:numPr>
      </w:pPr>
      <w:r w:rsidRPr="00A84C34">
        <w:t>Provide an overview of the plan</w:t>
      </w:r>
      <w:r w:rsidR="00A84C34">
        <w:t>,</w:t>
      </w:r>
      <w:r w:rsidRPr="00A84C34">
        <w:t xml:space="preserve"> including </w:t>
      </w:r>
      <w:r w:rsidR="00830D29">
        <w:t xml:space="preserve">the </w:t>
      </w:r>
      <w:r w:rsidRPr="00A84C34">
        <w:t xml:space="preserve">current </w:t>
      </w:r>
      <w:r w:rsidR="00830D29">
        <w:t xml:space="preserve">state education agency </w:t>
      </w:r>
      <w:r w:rsidRPr="00A84C34">
        <w:t>context</w:t>
      </w:r>
      <w:r w:rsidR="0061185E">
        <w:t> </w:t>
      </w:r>
      <w:r w:rsidRPr="00A84C34">
        <w:t>and</w:t>
      </w:r>
      <w:r w:rsidR="0061185E">
        <w:t xml:space="preserve"> </w:t>
      </w:r>
      <w:r w:rsidRPr="00A84C34">
        <w:t>recent applicable state actions, all requirements addressed</w:t>
      </w:r>
      <w:r w:rsidR="00A84C34">
        <w:t>,</w:t>
      </w:r>
      <w:r w:rsidRPr="00A84C34">
        <w:t xml:space="preserve"> and relevant legislation referenced</w:t>
      </w:r>
      <w:r w:rsidR="00A84C34">
        <w:t>.</w:t>
      </w:r>
    </w:p>
    <w:p w:rsidR="00A62BC6" w:rsidRDefault="00A62BC6" w:rsidP="0061185E">
      <w:pPr>
        <w:pStyle w:val="Bullet1"/>
        <w:numPr>
          <w:ilvl w:val="0"/>
          <w:numId w:val="39"/>
        </w:numPr>
      </w:pPr>
      <w:r>
        <w:t>Provide the definition of “e</w:t>
      </w:r>
      <w:r w:rsidR="00BB7479">
        <w:t>xcellent</w:t>
      </w:r>
      <w:r>
        <w:t xml:space="preserve"> educators” that your state will use to identify and address gaps in equitable access to </w:t>
      </w:r>
      <w:r w:rsidR="00CC3B34">
        <w:t xml:space="preserve">excellent </w:t>
      </w:r>
      <w:r>
        <w:t xml:space="preserve">educators. </w:t>
      </w:r>
    </w:p>
    <w:p w:rsidR="00A62BC6" w:rsidRPr="00A84C34" w:rsidRDefault="00A62BC6" w:rsidP="0061185E">
      <w:pPr>
        <w:pStyle w:val="Bullet1"/>
        <w:numPr>
          <w:ilvl w:val="0"/>
          <w:numId w:val="39"/>
        </w:numPr>
      </w:pPr>
      <w:r>
        <w:t>Provide an overview of the plan development process, including what specific steps were taken by the state education agency.</w:t>
      </w:r>
    </w:p>
    <w:p w:rsidR="00A62BC6" w:rsidRPr="00A84C34" w:rsidRDefault="0061185E" w:rsidP="0061185E">
      <w:pPr>
        <w:pStyle w:val="NumberedList"/>
        <w:numPr>
          <w:ilvl w:val="0"/>
          <w:numId w:val="0"/>
        </w:numPr>
      </w:pPr>
      <w:r>
        <w:t xml:space="preserve">Section 2: </w:t>
      </w:r>
      <w:r w:rsidR="00A62BC6" w:rsidRPr="00A84C34">
        <w:t xml:space="preserve">Stakeholder Engagement </w:t>
      </w:r>
    </w:p>
    <w:p w:rsidR="00A62BC6" w:rsidRPr="00A84C34" w:rsidRDefault="00A62BC6" w:rsidP="0061185E">
      <w:pPr>
        <w:pStyle w:val="Bullet2"/>
        <w:numPr>
          <w:ilvl w:val="0"/>
          <w:numId w:val="41"/>
        </w:numPr>
        <w:ind w:left="720"/>
      </w:pPr>
      <w:r w:rsidRPr="00A84C34">
        <w:t xml:space="preserve">What stakeholder groups have </w:t>
      </w:r>
      <w:r>
        <w:t>you</w:t>
      </w:r>
      <w:r w:rsidRPr="00A84C34">
        <w:t xml:space="preserve"> </w:t>
      </w:r>
      <w:r>
        <w:t xml:space="preserve">included </w:t>
      </w:r>
      <w:r w:rsidRPr="00A84C34">
        <w:t>in the design of the plan? How many individuals, from which stakeholder groups, met how often and for what purposes?</w:t>
      </w:r>
    </w:p>
    <w:p w:rsidR="00A62BC6" w:rsidRPr="00A84C34" w:rsidRDefault="00A62BC6" w:rsidP="0061185E">
      <w:pPr>
        <w:pStyle w:val="Bullet2"/>
        <w:numPr>
          <w:ilvl w:val="0"/>
          <w:numId w:val="41"/>
        </w:numPr>
        <w:ind w:left="720"/>
      </w:pPr>
      <w:r w:rsidRPr="00A84C34">
        <w:t>What steps have</w:t>
      </w:r>
      <w:r>
        <w:t xml:space="preserve"> you </w:t>
      </w:r>
      <w:r w:rsidRPr="00A84C34">
        <w:t>taken to ensure that stakeholder engagement was broad and</w:t>
      </w:r>
      <w:r w:rsidR="005E03F8">
        <w:t> </w:t>
      </w:r>
      <w:r w:rsidRPr="00A84C34">
        <w:t>authentic?</w:t>
      </w:r>
      <w:r w:rsidR="007E5801">
        <w:t xml:space="preserve"> </w:t>
      </w:r>
    </w:p>
    <w:p w:rsidR="00A62BC6" w:rsidRPr="00A84C34" w:rsidRDefault="00A62BC6" w:rsidP="0061185E">
      <w:pPr>
        <w:pStyle w:val="Bullet2"/>
        <w:numPr>
          <w:ilvl w:val="0"/>
          <w:numId w:val="41"/>
        </w:numPr>
        <w:ind w:left="720"/>
      </w:pPr>
      <w:r w:rsidRPr="00A84C34">
        <w:t xml:space="preserve">What plans are in place to continue to engage stakeholders as part of an educator equity coalition to ensure that </w:t>
      </w:r>
      <w:r>
        <w:t>you</w:t>
      </w:r>
      <w:r w:rsidRPr="00A84C34">
        <w:t xml:space="preserve"> implement</w:t>
      </w:r>
      <w:r>
        <w:t xml:space="preserve"> the plan </w:t>
      </w:r>
      <w:r w:rsidRPr="00A84C34">
        <w:t xml:space="preserve">as envisioned? </w:t>
      </w:r>
    </w:p>
    <w:p w:rsidR="00A62BC6" w:rsidRPr="00A84C34" w:rsidRDefault="00A62BC6" w:rsidP="0061185E">
      <w:pPr>
        <w:pStyle w:val="Bullet2"/>
        <w:numPr>
          <w:ilvl w:val="0"/>
          <w:numId w:val="41"/>
        </w:numPr>
        <w:ind w:left="720"/>
      </w:pPr>
      <w:r w:rsidRPr="00A84C34">
        <w:t>What mechanisms are in place for receiving and incorporating stakeholder input throughout the process through ongoing</w:t>
      </w:r>
      <w:r w:rsidR="00556EE7">
        <w:t>,</w:t>
      </w:r>
      <w:r w:rsidRPr="00A84C34">
        <w:t xml:space="preserve"> two-way feedback loops? </w:t>
      </w:r>
    </w:p>
    <w:p w:rsidR="00BB7479" w:rsidRDefault="0061185E" w:rsidP="0061185E">
      <w:pPr>
        <w:pStyle w:val="NumberedList"/>
        <w:numPr>
          <w:ilvl w:val="0"/>
          <w:numId w:val="0"/>
        </w:numPr>
      </w:pPr>
      <w:r>
        <w:t xml:space="preserve">Section 3: </w:t>
      </w:r>
      <w:r w:rsidR="00BB7479">
        <w:t>Equity Gaps</w:t>
      </w:r>
    </w:p>
    <w:p w:rsidR="00BB7479" w:rsidRPr="00BB7479" w:rsidRDefault="00BB7479" w:rsidP="0061185E">
      <w:pPr>
        <w:pStyle w:val="NumberedList"/>
        <w:numPr>
          <w:ilvl w:val="0"/>
          <w:numId w:val="42"/>
        </w:numPr>
        <w:spacing w:before="120"/>
        <w:ind w:left="720"/>
      </w:pPr>
      <w:r>
        <w:rPr>
          <w:b w:val="0"/>
        </w:rPr>
        <w:t xml:space="preserve">How does your state define key </w:t>
      </w:r>
      <w:r w:rsidR="005E03F8">
        <w:rPr>
          <w:b w:val="0"/>
        </w:rPr>
        <w:t xml:space="preserve">terminology for </w:t>
      </w:r>
      <w:r>
        <w:rPr>
          <w:b w:val="0"/>
        </w:rPr>
        <w:t>equitable access?</w:t>
      </w:r>
    </w:p>
    <w:p w:rsidR="00BB7479" w:rsidRPr="00BB7479" w:rsidRDefault="00BB7479" w:rsidP="0061185E">
      <w:pPr>
        <w:pStyle w:val="NumberedList"/>
        <w:numPr>
          <w:ilvl w:val="0"/>
          <w:numId w:val="42"/>
        </w:numPr>
        <w:spacing w:before="120"/>
        <w:ind w:left="720"/>
      </w:pPr>
      <w:r>
        <w:rPr>
          <w:b w:val="0"/>
        </w:rPr>
        <w:t>What data sources were used to calculate equity gaps</w:t>
      </w:r>
      <w:r w:rsidR="005E03F8">
        <w:rPr>
          <w:b w:val="0"/>
        </w:rPr>
        <w:t>,</w:t>
      </w:r>
      <w:r>
        <w:rPr>
          <w:b w:val="0"/>
        </w:rPr>
        <w:t xml:space="preserve"> and what do these </w:t>
      </w:r>
      <w:r w:rsidR="00E7325C">
        <w:rPr>
          <w:b w:val="0"/>
        </w:rPr>
        <w:t>data show</w:t>
      </w:r>
      <w:r>
        <w:rPr>
          <w:b w:val="0"/>
        </w:rPr>
        <w:t>?</w:t>
      </w:r>
    </w:p>
    <w:p w:rsidR="004529A2" w:rsidRPr="004529A2" w:rsidRDefault="007E5801" w:rsidP="0061185E">
      <w:pPr>
        <w:pStyle w:val="Bullet1"/>
        <w:numPr>
          <w:ilvl w:val="0"/>
          <w:numId w:val="40"/>
        </w:numPr>
        <w:ind w:left="720"/>
        <w:rPr>
          <w:i/>
        </w:rPr>
      </w:pPr>
      <w:r>
        <w:t>What inequities did you calculations identify?</w:t>
      </w:r>
    </w:p>
    <w:p w:rsidR="0091374D" w:rsidRPr="00A84C34" w:rsidRDefault="0061185E" w:rsidP="0061185E">
      <w:pPr>
        <w:pStyle w:val="NumberedList"/>
        <w:numPr>
          <w:ilvl w:val="0"/>
          <w:numId w:val="0"/>
        </w:numPr>
      </w:pPr>
      <w:r>
        <w:t xml:space="preserve">Section 4: </w:t>
      </w:r>
      <w:r w:rsidR="0091374D" w:rsidRPr="00A84C34">
        <w:t xml:space="preserve">Strategies for </w:t>
      </w:r>
      <w:r w:rsidR="00E7325C">
        <w:t>Eliminating Equity Gaps</w:t>
      </w:r>
    </w:p>
    <w:p w:rsidR="00E7325C" w:rsidRDefault="00E7325C" w:rsidP="0061185E">
      <w:pPr>
        <w:pStyle w:val="Bullet2"/>
        <w:numPr>
          <w:ilvl w:val="0"/>
          <w:numId w:val="37"/>
        </w:numPr>
        <w:ind w:left="720"/>
      </w:pPr>
      <w:r>
        <w:t>What Theory of Action and core principles are the basis for your plan</w:t>
      </w:r>
      <w:r w:rsidRPr="00A84C34">
        <w:t>?</w:t>
      </w:r>
      <w:r>
        <w:t xml:space="preserve"> </w:t>
      </w:r>
    </w:p>
    <w:p w:rsidR="00E7325C" w:rsidRPr="00A84C34" w:rsidRDefault="00E7325C" w:rsidP="0061185E">
      <w:pPr>
        <w:pStyle w:val="Bullet2"/>
        <w:numPr>
          <w:ilvl w:val="0"/>
          <w:numId w:val="37"/>
        </w:numPr>
        <w:ind w:left="720"/>
        <w:rPr>
          <w:i/>
        </w:rPr>
      </w:pPr>
      <w:r>
        <w:t>What root causes have you</w:t>
      </w:r>
      <w:r w:rsidRPr="00A84C34">
        <w:t xml:space="preserve"> identified?</w:t>
      </w:r>
    </w:p>
    <w:p w:rsidR="007443D2" w:rsidRPr="007443D2" w:rsidRDefault="007443D2" w:rsidP="0061185E">
      <w:pPr>
        <w:pStyle w:val="Bullet2"/>
        <w:numPr>
          <w:ilvl w:val="0"/>
          <w:numId w:val="37"/>
        </w:numPr>
        <w:ind w:left="720"/>
        <w:rPr>
          <w:i/>
        </w:rPr>
      </w:pPr>
      <w:r>
        <w:lastRenderedPageBreak/>
        <w:t>What metrics did you choose to identify root causes, support chosen strategies, and assess performance in the future?</w:t>
      </w:r>
    </w:p>
    <w:p w:rsidR="0091374D" w:rsidRPr="00A84C34" w:rsidRDefault="005E03F8" w:rsidP="0061185E">
      <w:pPr>
        <w:pStyle w:val="Bullet2"/>
        <w:numPr>
          <w:ilvl w:val="0"/>
          <w:numId w:val="43"/>
        </w:numPr>
        <w:ind w:left="720"/>
      </w:pPr>
      <w:r>
        <w:t xml:space="preserve">What targeted </w:t>
      </w:r>
      <w:r w:rsidRPr="00A84C34">
        <w:t xml:space="preserve">strategies </w:t>
      </w:r>
      <w:r>
        <w:t xml:space="preserve">and substrategies </w:t>
      </w:r>
      <w:r w:rsidRPr="00A84C34">
        <w:t xml:space="preserve">for </w:t>
      </w:r>
      <w:r>
        <w:t>address</w:t>
      </w:r>
      <w:r w:rsidRPr="00A84C34">
        <w:t>ing equity</w:t>
      </w:r>
      <w:r>
        <w:t xml:space="preserve"> gaps</w:t>
      </w:r>
      <w:r w:rsidRPr="00A84C34">
        <w:t xml:space="preserve"> have </w:t>
      </w:r>
      <w:r>
        <w:t xml:space="preserve">you </w:t>
      </w:r>
      <w:r w:rsidRPr="00A84C34">
        <w:t>identified to address the root</w:t>
      </w:r>
      <w:r>
        <w:t xml:space="preserve"> causes?</w:t>
      </w:r>
      <w:r w:rsidR="00B6727B">
        <w:t xml:space="preserve"> </w:t>
      </w:r>
      <w:r w:rsidR="0091374D" w:rsidRPr="00A84C34">
        <w:t xml:space="preserve">What initiatives and policies </w:t>
      </w:r>
      <w:r w:rsidR="00756027">
        <w:t>related to each strategy are</w:t>
      </w:r>
      <w:r w:rsidR="00765568">
        <w:t xml:space="preserve"> </w:t>
      </w:r>
      <w:r w:rsidR="0091374D" w:rsidRPr="00A84C34">
        <w:t xml:space="preserve">in place or will need to be updated at the </w:t>
      </w:r>
      <w:r w:rsidR="00A84C34">
        <w:t>state education agency</w:t>
      </w:r>
      <w:r w:rsidR="00A84C34" w:rsidRPr="00A84C34">
        <w:t xml:space="preserve"> </w:t>
      </w:r>
      <w:r w:rsidR="0091374D" w:rsidRPr="00A84C34">
        <w:t xml:space="preserve">and </w:t>
      </w:r>
      <w:r w:rsidR="00A84C34">
        <w:t>local education agency</w:t>
      </w:r>
      <w:r w:rsidR="00A84C34" w:rsidRPr="00A84C34">
        <w:t xml:space="preserve"> </w:t>
      </w:r>
      <w:r w:rsidR="0091374D" w:rsidRPr="00A84C34">
        <w:t xml:space="preserve">levels? </w:t>
      </w:r>
    </w:p>
    <w:p w:rsidR="00E7325C" w:rsidRDefault="00E7325C" w:rsidP="0061185E">
      <w:pPr>
        <w:pStyle w:val="Bullet2"/>
        <w:numPr>
          <w:ilvl w:val="0"/>
          <w:numId w:val="37"/>
        </w:numPr>
        <w:ind w:left="720"/>
      </w:pPr>
      <w:r>
        <w:t xml:space="preserve">How will you monitor </w:t>
      </w:r>
      <w:r w:rsidR="00527DE1">
        <w:t xml:space="preserve">the actions of </w:t>
      </w:r>
      <w:r>
        <w:t>local education agencies</w:t>
      </w:r>
      <w:r w:rsidR="00487068">
        <w:t xml:space="preserve"> </w:t>
      </w:r>
      <w:r>
        <w:t xml:space="preserve">to ensure that low-income </w:t>
      </w:r>
      <w:r w:rsidR="00CC3B34">
        <w:t>students and</w:t>
      </w:r>
      <w:r>
        <w:t xml:space="preserve"> students</w:t>
      </w:r>
      <w:r w:rsidR="00CC3B34">
        <w:t xml:space="preserve"> of color</w:t>
      </w:r>
      <w:r>
        <w:t xml:space="preserve"> are not taught at higher rates than other students </w:t>
      </w:r>
      <w:r w:rsidR="00CC3B34">
        <w:t>by unqualified, out-of-field,</w:t>
      </w:r>
      <w:r>
        <w:t xml:space="preserve"> inexperienced</w:t>
      </w:r>
      <w:r w:rsidR="00CC3B34">
        <w:t>, or ineffective</w:t>
      </w:r>
      <w:r>
        <w:t xml:space="preserve"> teachers?</w:t>
      </w:r>
    </w:p>
    <w:p w:rsidR="0091374D" w:rsidRDefault="0091374D" w:rsidP="0061185E">
      <w:pPr>
        <w:pStyle w:val="Bullet2"/>
        <w:numPr>
          <w:ilvl w:val="0"/>
          <w:numId w:val="37"/>
        </w:numPr>
        <w:ind w:left="720"/>
      </w:pPr>
      <w:r w:rsidRPr="00A84C34">
        <w:t xml:space="preserve">What resources (financial, human capital) will </w:t>
      </w:r>
      <w:r w:rsidR="00756027">
        <w:t>you use</w:t>
      </w:r>
      <w:r w:rsidRPr="00A84C34">
        <w:t xml:space="preserve"> to support each strategy?</w:t>
      </w:r>
    </w:p>
    <w:p w:rsidR="003303C5" w:rsidRPr="00A84C34" w:rsidRDefault="003303C5" w:rsidP="0061185E">
      <w:pPr>
        <w:pStyle w:val="Bullet2"/>
        <w:numPr>
          <w:ilvl w:val="0"/>
          <w:numId w:val="37"/>
        </w:numPr>
        <w:ind w:left="720"/>
      </w:pPr>
      <w:r>
        <w:t xml:space="preserve">What are the timelines and milestones for implementing the strategies and closing the equity gaps? </w:t>
      </w:r>
    </w:p>
    <w:p w:rsidR="0091374D" w:rsidRPr="00A84C34" w:rsidRDefault="0061185E" w:rsidP="0061185E">
      <w:pPr>
        <w:pStyle w:val="NumberedList"/>
        <w:numPr>
          <w:ilvl w:val="0"/>
          <w:numId w:val="0"/>
        </w:numPr>
      </w:pPr>
      <w:r>
        <w:t xml:space="preserve">Section 5: </w:t>
      </w:r>
      <w:r w:rsidR="0091374D" w:rsidRPr="00A84C34">
        <w:t>Ongoing Monitoring</w:t>
      </w:r>
      <w:r w:rsidR="00800F15" w:rsidRPr="00A84C34">
        <w:t xml:space="preserve"> and Support</w:t>
      </w:r>
    </w:p>
    <w:p w:rsidR="0091374D" w:rsidRPr="00A84C34" w:rsidRDefault="0091374D" w:rsidP="0061185E">
      <w:pPr>
        <w:pStyle w:val="Bullet2"/>
        <w:numPr>
          <w:ilvl w:val="0"/>
          <w:numId w:val="38"/>
        </w:numPr>
        <w:ind w:left="720"/>
      </w:pPr>
      <w:r w:rsidRPr="00A84C34">
        <w:t>What are the mechanisms for ongoing technical assistance, monitoring</w:t>
      </w:r>
      <w:r w:rsidR="00A84C34">
        <w:t>,</w:t>
      </w:r>
      <w:r w:rsidRPr="00A84C34">
        <w:t xml:space="preserve"> and feedback? </w:t>
      </w:r>
    </w:p>
    <w:p w:rsidR="0091374D" w:rsidRPr="00A84C34" w:rsidRDefault="0091374D" w:rsidP="0061185E">
      <w:pPr>
        <w:pStyle w:val="Bullet2"/>
        <w:numPr>
          <w:ilvl w:val="0"/>
          <w:numId w:val="38"/>
        </w:numPr>
        <w:ind w:left="720"/>
      </w:pPr>
      <w:r w:rsidRPr="00A84C34">
        <w:t>Who will be responsible for ongoing monitoring (</w:t>
      </w:r>
      <w:r w:rsidR="00107427">
        <w:t>e.g.</w:t>
      </w:r>
      <w:r w:rsidRPr="00A84C34">
        <w:t>, a statewide coalition committee</w:t>
      </w:r>
      <w:r w:rsidR="00107427">
        <w:t>,</w:t>
      </w:r>
      <w:r w:rsidRPr="00A84C34">
        <w:t xml:space="preserve"> including </w:t>
      </w:r>
      <w:r w:rsidR="00A84C34">
        <w:t xml:space="preserve">representatives from </w:t>
      </w:r>
      <w:r w:rsidRPr="00A84C34">
        <w:t xml:space="preserve">stakeholder groups)? </w:t>
      </w:r>
    </w:p>
    <w:p w:rsidR="0091374D" w:rsidRPr="00A84C34" w:rsidRDefault="0091374D" w:rsidP="0061185E">
      <w:pPr>
        <w:pStyle w:val="Bullet2"/>
        <w:numPr>
          <w:ilvl w:val="0"/>
          <w:numId w:val="38"/>
        </w:numPr>
        <w:ind w:left="720"/>
      </w:pPr>
      <w:r w:rsidRPr="00A84C34">
        <w:t>How frequently will monitoring be conducted?</w:t>
      </w:r>
    </w:p>
    <w:p w:rsidR="0091374D" w:rsidRDefault="0091374D" w:rsidP="0061185E">
      <w:pPr>
        <w:pStyle w:val="Bullet2"/>
        <w:numPr>
          <w:ilvl w:val="0"/>
          <w:numId w:val="38"/>
        </w:numPr>
        <w:ind w:left="720"/>
      </w:pPr>
      <w:r w:rsidRPr="00A84C34">
        <w:t xml:space="preserve">How </w:t>
      </w:r>
      <w:r w:rsidR="00E7325C">
        <w:t xml:space="preserve">frequently, to which audiences, and through which mechanisms </w:t>
      </w:r>
      <w:r w:rsidRPr="00A84C34">
        <w:t xml:space="preserve">will </w:t>
      </w:r>
      <w:r w:rsidR="00756027">
        <w:t xml:space="preserve">you </w:t>
      </w:r>
      <w:r w:rsidR="00E7325C">
        <w:t>publicly report on progress</w:t>
      </w:r>
      <w:r w:rsidRPr="00A84C34">
        <w:t xml:space="preserve">? </w:t>
      </w:r>
    </w:p>
    <w:p w:rsidR="00CD2FFC" w:rsidRPr="00A84C34" w:rsidRDefault="00CD2FFC" w:rsidP="0061185E">
      <w:pPr>
        <w:pStyle w:val="Bullet2"/>
        <w:numPr>
          <w:ilvl w:val="0"/>
          <w:numId w:val="38"/>
        </w:numPr>
        <w:ind w:left="720"/>
      </w:pPr>
      <w:r>
        <w:t>What are the short-term and long-term performance metrics will you use to assess progress toward achieving your goals?</w:t>
      </w:r>
    </w:p>
    <w:p w:rsidR="0091374D" w:rsidRPr="00A84C34" w:rsidRDefault="0061185E" w:rsidP="0061185E">
      <w:pPr>
        <w:pStyle w:val="NumberedList"/>
        <w:numPr>
          <w:ilvl w:val="0"/>
          <w:numId w:val="0"/>
        </w:numPr>
      </w:pPr>
      <w:r>
        <w:t xml:space="preserve">Section 6: </w:t>
      </w:r>
      <w:r w:rsidR="0091374D" w:rsidRPr="00A84C34">
        <w:t>Conclusion</w:t>
      </w:r>
    </w:p>
    <w:p w:rsidR="0091374D" w:rsidRPr="00A84C34" w:rsidRDefault="00CC3B34" w:rsidP="0061185E">
      <w:pPr>
        <w:pStyle w:val="Bullet1"/>
        <w:numPr>
          <w:ilvl w:val="0"/>
          <w:numId w:val="43"/>
        </w:numPr>
        <w:ind w:left="720"/>
      </w:pPr>
      <w:r>
        <w:t>S</w:t>
      </w:r>
      <w:r w:rsidR="0091374D" w:rsidRPr="00A84C34">
        <w:t xml:space="preserve">ummarize the main points of each section. </w:t>
      </w:r>
    </w:p>
    <w:p w:rsidR="008C4E61" w:rsidRPr="00A84C34" w:rsidRDefault="008C4E61" w:rsidP="00A84C34">
      <w:pPr>
        <w:pStyle w:val="Bullet1"/>
        <w:numPr>
          <w:ilvl w:val="0"/>
          <w:numId w:val="0"/>
        </w:numPr>
        <w:rPr>
          <w:rFonts w:cstheme="minorHAnsi"/>
        </w:rPr>
      </w:pPr>
    </w:p>
    <w:sectPr w:rsidR="008C4E61" w:rsidRPr="00A84C34" w:rsidSect="00711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49" w:rsidRDefault="003C7849" w:rsidP="009813D0">
      <w:r>
        <w:separator/>
      </w:r>
    </w:p>
  </w:endnote>
  <w:endnote w:type="continuationSeparator" w:id="0">
    <w:p w:rsidR="003C7849" w:rsidRDefault="003C7849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46" w:rsidRDefault="00913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C5" w:rsidRPr="00C62189" w:rsidRDefault="003303C5" w:rsidP="00B26677">
    <w:pPr>
      <w:pStyle w:val="Footer"/>
    </w:pPr>
    <w:r>
      <w:t>Center on Great Teachers and Leaders</w:t>
    </w:r>
    <w:r>
      <w:ptab w:relativeTo="margin" w:alignment="right" w:leader="none"/>
    </w:r>
    <w:r w:rsidRPr="00F57849">
      <w:t xml:space="preserve"> </w:t>
    </w:r>
    <w:r>
      <w:t xml:space="preserve">Sample </w:t>
    </w:r>
    <w:r w:rsidR="00A404F4">
      <w:t xml:space="preserve">Educator </w:t>
    </w:r>
    <w:r>
      <w:t>Equity Plan Template</w:t>
    </w:r>
    <w:r w:rsidRPr="00C62189">
      <w:t>—</w:t>
    </w:r>
    <w:r w:rsidRPr="00C62189">
      <w:fldChar w:fldCharType="begin"/>
    </w:r>
    <w:r w:rsidRPr="00C62189">
      <w:instrText xml:space="preserve"> PAGE   \* MERGEFORMAT </w:instrText>
    </w:r>
    <w:r w:rsidRPr="00C62189">
      <w:fldChar w:fldCharType="separate"/>
    </w:r>
    <w:r w:rsidR="00913746">
      <w:rPr>
        <w:noProof/>
      </w:rPr>
      <w:t>2</w:t>
    </w:r>
    <w:r w:rsidRPr="00C6218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E" w:rsidRDefault="0061185E" w:rsidP="0061185E">
    <w:pPr>
      <w:pStyle w:val="CoverPubID"/>
      <w:jc w:val="left"/>
    </w:pPr>
  </w:p>
  <w:p w:rsidR="0061185E" w:rsidRPr="009A2F1E" w:rsidRDefault="0061185E" w:rsidP="0061185E">
    <w:pPr>
      <w:pStyle w:val="CoverPubID"/>
      <w:jc w:val="left"/>
    </w:pPr>
    <w:r>
      <w:t>Th</w:t>
    </w:r>
    <w:r w:rsidR="00093484">
      <w:t>i</w:t>
    </w:r>
    <w:r w:rsidR="00093484">
      <w:t>s document is the collaborative</w:t>
    </w:r>
    <w:r>
      <w:t xml:space="preserve"> </w:t>
    </w:r>
    <w:r w:rsidR="00093484">
      <w:t xml:space="preserve">effort of </w:t>
    </w:r>
    <w:r w:rsidR="00913746">
      <w:t xml:space="preserve">both </w:t>
    </w:r>
    <w:bookmarkStart w:id="0" w:name="_GoBack"/>
    <w:bookmarkEnd w:id="0"/>
    <w:r w:rsidR="00093484">
      <w:t xml:space="preserve">the </w:t>
    </w:r>
    <w:r>
      <w:t xml:space="preserve">Center on Great Teachers and Leaders </w:t>
    </w:r>
    <w:r w:rsidR="00093484">
      <w:t>and</w:t>
    </w:r>
    <w:r>
      <w:t xml:space="preserve"> the Council of Chief State School Officers</w:t>
    </w:r>
    <w:r w:rsidR="00093484">
      <w:t>.</w:t>
    </w:r>
    <w:r>
      <w:t xml:space="preserve"> </w:t>
    </w:r>
  </w:p>
  <w:p w:rsidR="0061185E" w:rsidRDefault="0061185E" w:rsidP="009A2F1E">
    <w:pPr>
      <w:pStyle w:val="Footer"/>
      <w:tabs>
        <w:tab w:val="clear" w:pos="4680"/>
        <w:tab w:val="clear" w:pos="9360"/>
      </w:tabs>
    </w:pPr>
  </w:p>
  <w:p w:rsidR="003303C5" w:rsidRPr="009A2F1E" w:rsidRDefault="003303C5" w:rsidP="009A2F1E">
    <w:pPr>
      <w:pStyle w:val="Footer"/>
      <w:tabs>
        <w:tab w:val="clear" w:pos="4680"/>
        <w:tab w:val="clear" w:pos="9360"/>
      </w:tabs>
    </w:pPr>
    <w:r>
      <w:t>Center on Great Teachers and Leaders</w:t>
    </w:r>
    <w:r>
      <w:ptab w:relativeTo="margin" w:alignment="center" w:leader="none"/>
    </w:r>
    <w:r>
      <w:ptab w:relativeTo="margin" w:alignment="right" w:leader="none"/>
    </w:r>
    <w:r>
      <w:t xml:space="preserve">Sample </w:t>
    </w:r>
    <w:r w:rsidR="00A404F4">
      <w:t xml:space="preserve">Educator </w:t>
    </w:r>
    <w:r>
      <w:t>Equity Plan Template</w:t>
    </w:r>
    <w:r w:rsidRPr="009A2F1E">
      <w:t>—</w:t>
    </w:r>
    <w:r w:rsidRPr="009A2F1E">
      <w:fldChar w:fldCharType="begin"/>
    </w:r>
    <w:r w:rsidRPr="009A2F1E">
      <w:instrText xml:space="preserve"> PAGE   \* MERGEFORMAT </w:instrText>
    </w:r>
    <w:r w:rsidRPr="009A2F1E">
      <w:fldChar w:fldCharType="separate"/>
    </w:r>
    <w:r w:rsidR="00913746">
      <w:rPr>
        <w:noProof/>
      </w:rPr>
      <w:t>1</w:t>
    </w:r>
    <w:r w:rsidRPr="009A2F1E">
      <w:fldChar w:fldCharType="end"/>
    </w:r>
  </w:p>
  <w:p w:rsidR="0061185E" w:rsidRPr="009A2F1E" w:rsidRDefault="003303C5" w:rsidP="0061185E">
    <w:pPr>
      <w:pStyle w:val="CoverPubID"/>
      <w:jc w:val="left"/>
    </w:pPr>
    <w:r>
      <w:rPr>
        <w:sz w:val="20"/>
      </w:rPr>
      <w:t xml:space="preserve">Copyright © 2014 American Institutes for Research. </w:t>
    </w:r>
    <w:r>
      <w:rPr>
        <w:rStyle w:val="FooterChar"/>
      </w:rPr>
      <w:t>All rights reserved.</w:t>
    </w:r>
    <w:r>
      <w:ptab w:relativeTo="margin" w:alignment="right" w:leader="none"/>
    </w:r>
    <w:r>
      <w:t>3220_11/14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49" w:rsidRDefault="003C7849" w:rsidP="009813D0">
      <w:r>
        <w:separator/>
      </w:r>
    </w:p>
  </w:footnote>
  <w:footnote w:type="continuationSeparator" w:id="0">
    <w:p w:rsidR="003C7849" w:rsidRDefault="003C7849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C5" w:rsidRDefault="003C78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102689" o:spid="_x0000_s2050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46" w:rsidRDefault="009137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C5" w:rsidRDefault="003303C5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7216" behindDoc="1" locked="0" layoutInCell="0" allowOverlap="1" wp14:anchorId="5E245F25" wp14:editId="3462FE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1927431"/>
    <w:multiLevelType w:val="multilevel"/>
    <w:tmpl w:val="8048BD9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C4524F"/>
    <w:multiLevelType w:val="hybridMultilevel"/>
    <w:tmpl w:val="BFA6D6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DDC6E65"/>
    <w:multiLevelType w:val="hybridMultilevel"/>
    <w:tmpl w:val="676624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423315"/>
    <w:multiLevelType w:val="hybridMultilevel"/>
    <w:tmpl w:val="F52C5F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F7088F"/>
    <w:multiLevelType w:val="hybridMultilevel"/>
    <w:tmpl w:val="0D4A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35AA9"/>
    <w:multiLevelType w:val="hybridMultilevel"/>
    <w:tmpl w:val="7AE4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C1766"/>
    <w:multiLevelType w:val="hybridMultilevel"/>
    <w:tmpl w:val="BC1869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5917EE"/>
    <w:multiLevelType w:val="hybridMultilevel"/>
    <w:tmpl w:val="C848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31D99"/>
    <w:multiLevelType w:val="multilevel"/>
    <w:tmpl w:val="425402D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3118AC"/>
    <w:multiLevelType w:val="hybridMultilevel"/>
    <w:tmpl w:val="1C5A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3599F"/>
    <w:multiLevelType w:val="hybridMultilevel"/>
    <w:tmpl w:val="00BC9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197352"/>
    <w:multiLevelType w:val="multilevel"/>
    <w:tmpl w:val="E7CE660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32529F"/>
    <w:multiLevelType w:val="hybridMultilevel"/>
    <w:tmpl w:val="3E9E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E33ADC"/>
    <w:multiLevelType w:val="hybridMultilevel"/>
    <w:tmpl w:val="5070520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9B2F6C"/>
    <w:multiLevelType w:val="hybridMultilevel"/>
    <w:tmpl w:val="E12E23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C8B058C"/>
    <w:multiLevelType w:val="hybridMultilevel"/>
    <w:tmpl w:val="F65023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D8B69BC"/>
    <w:multiLevelType w:val="multilevel"/>
    <w:tmpl w:val="257AFF1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AF45D5"/>
    <w:multiLevelType w:val="hybridMultilevel"/>
    <w:tmpl w:val="6D444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F357C5"/>
    <w:multiLevelType w:val="multilevel"/>
    <w:tmpl w:val="AEFA220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E2702C"/>
    <w:multiLevelType w:val="hybridMultilevel"/>
    <w:tmpl w:val="653C0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44D05"/>
    <w:multiLevelType w:val="multilevel"/>
    <w:tmpl w:val="E22A1F0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0B2B68"/>
    <w:multiLevelType w:val="hybridMultilevel"/>
    <w:tmpl w:val="258019AE"/>
    <w:lvl w:ilvl="0" w:tplc="42900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81B9B"/>
    <w:multiLevelType w:val="multilevel"/>
    <w:tmpl w:val="D5221792"/>
    <w:lvl w:ilvl="0">
      <w:start w:val="1"/>
      <w:numFmt w:val="decimal"/>
      <w:pStyle w:val="Bullet1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21158"/>
    <w:multiLevelType w:val="multilevel"/>
    <w:tmpl w:val="05303A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723E00"/>
    <w:multiLevelType w:val="hybridMultilevel"/>
    <w:tmpl w:val="C0028B98"/>
    <w:lvl w:ilvl="0" w:tplc="A6C8B550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1363D"/>
    <w:multiLevelType w:val="hybridMultilevel"/>
    <w:tmpl w:val="F8964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DA34884"/>
    <w:multiLevelType w:val="multilevel"/>
    <w:tmpl w:val="5F54B26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4C4830"/>
    <w:multiLevelType w:val="hybridMultilevel"/>
    <w:tmpl w:val="366E98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6DD5423"/>
    <w:multiLevelType w:val="hybridMultilevel"/>
    <w:tmpl w:val="E142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4C0B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0729E"/>
    <w:multiLevelType w:val="hybridMultilevel"/>
    <w:tmpl w:val="ED3A92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8EA7370"/>
    <w:multiLevelType w:val="multilevel"/>
    <w:tmpl w:val="C88ADCF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8"/>
  </w:num>
  <w:num w:numId="9">
    <w:abstractNumId w:val="25"/>
  </w:num>
  <w:num w:numId="10">
    <w:abstractNumId w:val="31"/>
  </w:num>
  <w:num w:numId="11">
    <w:abstractNumId w:val="33"/>
  </w:num>
  <w:num w:numId="12">
    <w:abstractNumId w:val="24"/>
  </w:num>
  <w:num w:numId="13">
    <w:abstractNumId w:val="41"/>
  </w:num>
  <w:num w:numId="14">
    <w:abstractNumId w:val="27"/>
  </w:num>
  <w:num w:numId="15">
    <w:abstractNumId w:val="1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3"/>
  </w:num>
  <w:num w:numId="20">
    <w:abstractNumId w:val="37"/>
  </w:num>
  <w:num w:numId="21">
    <w:abstractNumId w:val="30"/>
  </w:num>
  <w:num w:numId="22">
    <w:abstractNumId w:val="35"/>
  </w:num>
  <w:num w:numId="23">
    <w:abstractNumId w:val="26"/>
  </w:num>
  <w:num w:numId="24">
    <w:abstractNumId w:val="19"/>
  </w:num>
  <w:num w:numId="25">
    <w:abstractNumId w:val="16"/>
  </w:num>
  <w:num w:numId="26">
    <w:abstractNumId w:val="20"/>
  </w:num>
  <w:num w:numId="27">
    <w:abstractNumId w:val="39"/>
  </w:num>
  <w:num w:numId="28">
    <w:abstractNumId w:val="36"/>
  </w:num>
  <w:num w:numId="29">
    <w:abstractNumId w:val="17"/>
  </w:num>
  <w:num w:numId="30">
    <w:abstractNumId w:val="8"/>
  </w:num>
  <w:num w:numId="31">
    <w:abstractNumId w:val="34"/>
  </w:num>
  <w:num w:numId="32">
    <w:abstractNumId w:val="22"/>
  </w:num>
  <w:num w:numId="33">
    <w:abstractNumId w:val="29"/>
  </w:num>
  <w:num w:numId="34">
    <w:abstractNumId w:val="40"/>
  </w:num>
  <w:num w:numId="35">
    <w:abstractNumId w:val="15"/>
  </w:num>
  <w:num w:numId="36">
    <w:abstractNumId w:val="23"/>
  </w:num>
  <w:num w:numId="37">
    <w:abstractNumId w:val="18"/>
  </w:num>
  <w:num w:numId="38">
    <w:abstractNumId w:val="32"/>
  </w:num>
  <w:num w:numId="39">
    <w:abstractNumId w:val="28"/>
  </w:num>
  <w:num w:numId="40">
    <w:abstractNumId w:val="10"/>
  </w:num>
  <w:num w:numId="41">
    <w:abstractNumId w:val="7"/>
  </w:num>
  <w:num w:numId="42">
    <w:abstractNumId w:val="9"/>
  </w:num>
  <w:num w:numId="43">
    <w:abstractNumId w:val="21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 Gonring">
    <w15:presenceInfo w15:providerId="None" w15:userId="Phil Gonr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A"/>
    <w:rsid w:val="0001777C"/>
    <w:rsid w:val="00021B85"/>
    <w:rsid w:val="00023922"/>
    <w:rsid w:val="00031AD9"/>
    <w:rsid w:val="00032660"/>
    <w:rsid w:val="00041D49"/>
    <w:rsid w:val="00043156"/>
    <w:rsid w:val="00044B50"/>
    <w:rsid w:val="00060823"/>
    <w:rsid w:val="00084DD8"/>
    <w:rsid w:val="00091E7A"/>
    <w:rsid w:val="00093484"/>
    <w:rsid w:val="0009551E"/>
    <w:rsid w:val="000B136D"/>
    <w:rsid w:val="000B20F0"/>
    <w:rsid w:val="000C0908"/>
    <w:rsid w:val="000C243E"/>
    <w:rsid w:val="000D3209"/>
    <w:rsid w:val="000D625C"/>
    <w:rsid w:val="00107427"/>
    <w:rsid w:val="0011206A"/>
    <w:rsid w:val="001262C7"/>
    <w:rsid w:val="00143FD9"/>
    <w:rsid w:val="00150B08"/>
    <w:rsid w:val="001715C1"/>
    <w:rsid w:val="0017523B"/>
    <w:rsid w:val="001826BF"/>
    <w:rsid w:val="0018296E"/>
    <w:rsid w:val="00193854"/>
    <w:rsid w:val="001951D2"/>
    <w:rsid w:val="001A5EDC"/>
    <w:rsid w:val="001D2FC2"/>
    <w:rsid w:val="001D51AD"/>
    <w:rsid w:val="001F6234"/>
    <w:rsid w:val="001F6FCC"/>
    <w:rsid w:val="002127F9"/>
    <w:rsid w:val="00215A5D"/>
    <w:rsid w:val="0023528F"/>
    <w:rsid w:val="00240FFD"/>
    <w:rsid w:val="0024736B"/>
    <w:rsid w:val="00247CD7"/>
    <w:rsid w:val="00256731"/>
    <w:rsid w:val="00267967"/>
    <w:rsid w:val="002E275F"/>
    <w:rsid w:val="002E6DC1"/>
    <w:rsid w:val="002F305C"/>
    <w:rsid w:val="00302D90"/>
    <w:rsid w:val="00312AB0"/>
    <w:rsid w:val="003303C5"/>
    <w:rsid w:val="00344AF5"/>
    <w:rsid w:val="0034578F"/>
    <w:rsid w:val="00363F2F"/>
    <w:rsid w:val="00365207"/>
    <w:rsid w:val="003733CD"/>
    <w:rsid w:val="003C2896"/>
    <w:rsid w:val="003C7849"/>
    <w:rsid w:val="003F55C0"/>
    <w:rsid w:val="004229C9"/>
    <w:rsid w:val="004529A2"/>
    <w:rsid w:val="00460C48"/>
    <w:rsid w:val="00462F59"/>
    <w:rsid w:val="004717E8"/>
    <w:rsid w:val="00487068"/>
    <w:rsid w:val="0049023B"/>
    <w:rsid w:val="004D3985"/>
    <w:rsid w:val="004D4D02"/>
    <w:rsid w:val="004F255D"/>
    <w:rsid w:val="00525662"/>
    <w:rsid w:val="00527DE1"/>
    <w:rsid w:val="00551547"/>
    <w:rsid w:val="005552CD"/>
    <w:rsid w:val="00556EE7"/>
    <w:rsid w:val="005615DB"/>
    <w:rsid w:val="005803CA"/>
    <w:rsid w:val="005863A7"/>
    <w:rsid w:val="00594A0C"/>
    <w:rsid w:val="00596A82"/>
    <w:rsid w:val="005A3F0C"/>
    <w:rsid w:val="005B325E"/>
    <w:rsid w:val="005B370F"/>
    <w:rsid w:val="005E03F8"/>
    <w:rsid w:val="005F33FE"/>
    <w:rsid w:val="005F70CC"/>
    <w:rsid w:val="0060087B"/>
    <w:rsid w:val="006062F4"/>
    <w:rsid w:val="0061185E"/>
    <w:rsid w:val="00615CEA"/>
    <w:rsid w:val="006176CF"/>
    <w:rsid w:val="00621F35"/>
    <w:rsid w:val="0066539D"/>
    <w:rsid w:val="006657EB"/>
    <w:rsid w:val="0067689C"/>
    <w:rsid w:val="006B0E37"/>
    <w:rsid w:val="006C6237"/>
    <w:rsid w:val="006E4B2C"/>
    <w:rsid w:val="007025B6"/>
    <w:rsid w:val="00711005"/>
    <w:rsid w:val="007432BE"/>
    <w:rsid w:val="007443D2"/>
    <w:rsid w:val="00755A6B"/>
    <w:rsid w:val="00756027"/>
    <w:rsid w:val="00765568"/>
    <w:rsid w:val="00772930"/>
    <w:rsid w:val="007879B9"/>
    <w:rsid w:val="007A6526"/>
    <w:rsid w:val="007B0906"/>
    <w:rsid w:val="007C3F9C"/>
    <w:rsid w:val="007C6E39"/>
    <w:rsid w:val="007E522D"/>
    <w:rsid w:val="007E5801"/>
    <w:rsid w:val="007F4AE3"/>
    <w:rsid w:val="00800F15"/>
    <w:rsid w:val="0081506C"/>
    <w:rsid w:val="00830D29"/>
    <w:rsid w:val="00833822"/>
    <w:rsid w:val="00834C3A"/>
    <w:rsid w:val="00845EE4"/>
    <w:rsid w:val="0086770A"/>
    <w:rsid w:val="008863E0"/>
    <w:rsid w:val="00891A35"/>
    <w:rsid w:val="008974D4"/>
    <w:rsid w:val="008C4E61"/>
    <w:rsid w:val="008C563D"/>
    <w:rsid w:val="008D4D19"/>
    <w:rsid w:val="008F0AD8"/>
    <w:rsid w:val="008F44B2"/>
    <w:rsid w:val="009058A3"/>
    <w:rsid w:val="0091195E"/>
    <w:rsid w:val="00913746"/>
    <w:rsid w:val="0091374D"/>
    <w:rsid w:val="009160BB"/>
    <w:rsid w:val="00954F32"/>
    <w:rsid w:val="00966729"/>
    <w:rsid w:val="00971C00"/>
    <w:rsid w:val="009813D0"/>
    <w:rsid w:val="009825DE"/>
    <w:rsid w:val="009857A3"/>
    <w:rsid w:val="009A2F1E"/>
    <w:rsid w:val="009A3982"/>
    <w:rsid w:val="009A4BA3"/>
    <w:rsid w:val="009A6A6B"/>
    <w:rsid w:val="009B3DFD"/>
    <w:rsid w:val="009C51CA"/>
    <w:rsid w:val="00A04610"/>
    <w:rsid w:val="00A13A5F"/>
    <w:rsid w:val="00A26DAB"/>
    <w:rsid w:val="00A363E6"/>
    <w:rsid w:val="00A404F4"/>
    <w:rsid w:val="00A60BB1"/>
    <w:rsid w:val="00A62BC6"/>
    <w:rsid w:val="00A8022A"/>
    <w:rsid w:val="00A84C34"/>
    <w:rsid w:val="00A8563C"/>
    <w:rsid w:val="00A93067"/>
    <w:rsid w:val="00AA0964"/>
    <w:rsid w:val="00AB1351"/>
    <w:rsid w:val="00AD0393"/>
    <w:rsid w:val="00AD3A65"/>
    <w:rsid w:val="00AD51C3"/>
    <w:rsid w:val="00B26677"/>
    <w:rsid w:val="00B33C11"/>
    <w:rsid w:val="00B34F4E"/>
    <w:rsid w:val="00B6727B"/>
    <w:rsid w:val="00B7620A"/>
    <w:rsid w:val="00B772B8"/>
    <w:rsid w:val="00BB7479"/>
    <w:rsid w:val="00BD23A6"/>
    <w:rsid w:val="00BE0FA9"/>
    <w:rsid w:val="00C00468"/>
    <w:rsid w:val="00C004A2"/>
    <w:rsid w:val="00C016F1"/>
    <w:rsid w:val="00C064AA"/>
    <w:rsid w:val="00C13E88"/>
    <w:rsid w:val="00C62189"/>
    <w:rsid w:val="00C83826"/>
    <w:rsid w:val="00C85A66"/>
    <w:rsid w:val="00C87513"/>
    <w:rsid w:val="00CB723A"/>
    <w:rsid w:val="00CC0889"/>
    <w:rsid w:val="00CC3B34"/>
    <w:rsid w:val="00CD2118"/>
    <w:rsid w:val="00CD2FFC"/>
    <w:rsid w:val="00CF09CD"/>
    <w:rsid w:val="00D012CC"/>
    <w:rsid w:val="00D27A5F"/>
    <w:rsid w:val="00D51108"/>
    <w:rsid w:val="00D5487D"/>
    <w:rsid w:val="00D745CF"/>
    <w:rsid w:val="00D82577"/>
    <w:rsid w:val="00DB5A38"/>
    <w:rsid w:val="00DC76E0"/>
    <w:rsid w:val="00DE00BB"/>
    <w:rsid w:val="00DE16D8"/>
    <w:rsid w:val="00DE4D90"/>
    <w:rsid w:val="00E14161"/>
    <w:rsid w:val="00E20FF2"/>
    <w:rsid w:val="00E47D23"/>
    <w:rsid w:val="00E502CD"/>
    <w:rsid w:val="00E7325C"/>
    <w:rsid w:val="00E82503"/>
    <w:rsid w:val="00EB7D05"/>
    <w:rsid w:val="00F01200"/>
    <w:rsid w:val="00F014C9"/>
    <w:rsid w:val="00F32B0B"/>
    <w:rsid w:val="00F40978"/>
    <w:rsid w:val="00F42CDA"/>
    <w:rsid w:val="00F4773E"/>
    <w:rsid w:val="00F53E65"/>
    <w:rsid w:val="00F57849"/>
    <w:rsid w:val="00F80DBD"/>
    <w:rsid w:val="00F83089"/>
    <w:rsid w:val="00F9301A"/>
    <w:rsid w:val="00FA4BE1"/>
    <w:rsid w:val="00FC2370"/>
    <w:rsid w:val="00FD0C4D"/>
    <w:rsid w:val="00FE25A1"/>
    <w:rsid w:val="00FE503C"/>
    <w:rsid w:val="00FE533A"/>
    <w:rsid w:val="00FF4603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1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2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3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4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5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6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8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10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9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9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1715C1"/>
    <w:pPr>
      <w:numPr>
        <w:numId w:val="11"/>
      </w:numPr>
      <w:spacing w:before="240"/>
    </w:pPr>
    <w:rPr>
      <w:rFonts w:eastAsia="Times New Roman" w:cs="Times New Roman"/>
      <w:b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13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12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834C3A"/>
    <w:pPr>
      <w:ind w:left="720"/>
      <w:contextualSpacing/>
    </w:pPr>
    <w:rPr>
      <w:rFonts w:ascii="Calibri" w:eastAsiaTheme="minorHAnsi" w:hAnsi="Calibri" w:cs="Calibri"/>
      <w:sz w:val="22"/>
    </w:rPr>
  </w:style>
  <w:style w:type="paragraph" w:styleId="Revision">
    <w:name w:val="Revision"/>
    <w:hidden/>
    <w:uiPriority w:val="99"/>
    <w:semiHidden/>
    <w:rsid w:val="004D4D02"/>
    <w:rPr>
      <w:sz w:val="24"/>
    </w:rPr>
  </w:style>
  <w:style w:type="character" w:styleId="Hyperlink">
    <w:name w:val="Hyperlink"/>
    <w:basedOn w:val="DefaultParagraphFont"/>
    <w:uiPriority w:val="99"/>
    <w:unhideWhenUsed/>
    <w:rsid w:val="00A36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1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2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3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4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5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6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8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10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9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9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1715C1"/>
    <w:pPr>
      <w:numPr>
        <w:numId w:val="11"/>
      </w:numPr>
      <w:spacing w:before="240"/>
    </w:pPr>
    <w:rPr>
      <w:rFonts w:eastAsia="Times New Roman" w:cs="Times New Roman"/>
      <w:b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13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12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834C3A"/>
    <w:pPr>
      <w:ind w:left="720"/>
      <w:contextualSpacing/>
    </w:pPr>
    <w:rPr>
      <w:rFonts w:ascii="Calibri" w:eastAsiaTheme="minorHAnsi" w:hAnsi="Calibri" w:cs="Calibri"/>
      <w:sz w:val="22"/>
    </w:rPr>
  </w:style>
  <w:style w:type="paragraph" w:styleId="Revision">
    <w:name w:val="Revision"/>
    <w:hidden/>
    <w:uiPriority w:val="99"/>
    <w:semiHidden/>
    <w:rsid w:val="004D4D02"/>
    <w:rPr>
      <w:sz w:val="24"/>
    </w:rPr>
  </w:style>
  <w:style w:type="character" w:styleId="Hyperlink">
    <w:name w:val="Hyperlink"/>
    <w:basedOn w:val="DefaultParagraphFont"/>
    <w:uiPriority w:val="99"/>
    <w:unhideWhenUsed/>
    <w:rsid w:val="00A36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F63C724-C3D9-4473-90FD-97C53D1B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 gahala</dc:creator>
  <cp:lastModifiedBy>Sherratt, Ellen</cp:lastModifiedBy>
  <cp:revision>4</cp:revision>
  <cp:lastPrinted>2014-09-24T19:47:00Z</cp:lastPrinted>
  <dcterms:created xsi:type="dcterms:W3CDTF">2014-11-10T00:41:00Z</dcterms:created>
  <dcterms:modified xsi:type="dcterms:W3CDTF">2014-11-10T02:29:00Z</dcterms:modified>
</cp:coreProperties>
</file>